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D6250" w:rsidRDefault="00ED6250" w:rsidP="00D87457">
      <w:pPr>
        <w:spacing w:after="0"/>
        <w:rPr>
          <w:rFonts w:ascii="Times New Roman" w:hAnsi="Times New Roman" w:cs="Times New Roman"/>
          <w:sz w:val="24"/>
          <w:szCs w:val="24"/>
        </w:rPr>
      </w:pPr>
    </w:p>
    <w:p w:rsidR="00D87457" w:rsidRDefault="00D87457" w:rsidP="00D87457">
      <w:pPr>
        <w:spacing w:after="0"/>
        <w:rPr>
          <w:rFonts w:ascii="Times New Roman" w:hAnsi="Times New Roman" w:cs="Times New Roman"/>
          <w:sz w:val="24"/>
          <w:szCs w:val="24"/>
        </w:rPr>
      </w:pPr>
    </w:p>
    <w:p w:rsidR="00D87457" w:rsidRPr="00D87457" w:rsidRDefault="00D87457" w:rsidP="00D87457">
      <w:pPr>
        <w:spacing w:after="0"/>
        <w:rPr>
          <w:rFonts w:ascii="Times New Roman" w:hAnsi="Times New Roman" w:cs="Times New Roman"/>
          <w:sz w:val="24"/>
          <w:szCs w:val="24"/>
        </w:rPr>
      </w:pPr>
    </w:p>
    <w:p w:rsidR="00ED6250" w:rsidRPr="00D87457" w:rsidRDefault="00ED6250" w:rsidP="00D87457">
      <w:pPr>
        <w:spacing w:after="0"/>
        <w:rPr>
          <w:rFonts w:ascii="Times New Roman" w:hAnsi="Times New Roman" w:cs="Times New Roman"/>
          <w:sz w:val="24"/>
          <w:szCs w:val="24"/>
        </w:rPr>
      </w:pPr>
    </w:p>
    <w:p w:rsidR="00D87457" w:rsidRPr="00D87457" w:rsidRDefault="00D87457" w:rsidP="00D87457">
      <w:pPr>
        <w:spacing w:after="0"/>
        <w:rPr>
          <w:rFonts w:ascii="Times New Roman" w:hAnsi="Times New Roman" w:cs="Times New Roman"/>
          <w:sz w:val="24"/>
          <w:szCs w:val="24"/>
        </w:rPr>
      </w:pPr>
    </w:p>
    <w:p w:rsidR="00D87457" w:rsidRPr="00D87457" w:rsidRDefault="00D87457" w:rsidP="00D87457">
      <w:pPr>
        <w:spacing w:after="0"/>
        <w:rPr>
          <w:rFonts w:ascii="Times New Roman" w:hAnsi="Times New Roman" w:cs="Times New Roman"/>
          <w:sz w:val="24"/>
          <w:szCs w:val="24"/>
        </w:rPr>
      </w:pPr>
    </w:p>
    <w:p w:rsidR="00D87457" w:rsidRPr="00D87457" w:rsidRDefault="00D87457" w:rsidP="00D87457">
      <w:pPr>
        <w:spacing w:after="0"/>
        <w:rPr>
          <w:rFonts w:ascii="Times New Roman" w:hAnsi="Times New Roman" w:cs="Times New Roman"/>
          <w:sz w:val="24"/>
          <w:szCs w:val="24"/>
        </w:rPr>
      </w:pPr>
    </w:p>
    <w:p w:rsidR="00D87457" w:rsidRPr="00D87457" w:rsidRDefault="00D87457" w:rsidP="00D87457">
      <w:pPr>
        <w:spacing w:after="0"/>
        <w:rPr>
          <w:rFonts w:ascii="Times New Roman" w:hAnsi="Times New Roman" w:cs="Times New Roman"/>
          <w:sz w:val="24"/>
          <w:szCs w:val="24"/>
        </w:rPr>
      </w:pPr>
    </w:p>
    <w:p w:rsidR="00D87457" w:rsidRPr="00D87457" w:rsidRDefault="00D87457" w:rsidP="00D87457">
      <w:pPr>
        <w:spacing w:after="0"/>
        <w:rPr>
          <w:rFonts w:ascii="Times New Roman" w:hAnsi="Times New Roman" w:cs="Times New Roman"/>
          <w:sz w:val="24"/>
          <w:szCs w:val="24"/>
        </w:rPr>
      </w:pPr>
    </w:p>
    <w:p w:rsidR="00D87457" w:rsidRPr="00D87457" w:rsidRDefault="00D87457" w:rsidP="00D87457">
      <w:pPr>
        <w:spacing w:after="0"/>
        <w:rPr>
          <w:rFonts w:ascii="Times New Roman" w:hAnsi="Times New Roman" w:cs="Times New Roman"/>
          <w:sz w:val="24"/>
          <w:szCs w:val="24"/>
        </w:rPr>
      </w:pPr>
    </w:p>
    <w:p w:rsidR="00D87457" w:rsidRPr="00D87457" w:rsidRDefault="00D87457" w:rsidP="00D87457">
      <w:pPr>
        <w:spacing w:after="0"/>
        <w:rPr>
          <w:rFonts w:ascii="Times New Roman" w:hAnsi="Times New Roman" w:cs="Times New Roman"/>
          <w:sz w:val="24"/>
          <w:szCs w:val="24"/>
        </w:rPr>
      </w:pPr>
    </w:p>
    <w:p w:rsidR="00D87457" w:rsidRPr="00D87457" w:rsidRDefault="00D87457" w:rsidP="00D87457">
      <w:pPr>
        <w:spacing w:after="0" w:line="480" w:lineRule="auto"/>
        <w:rPr>
          <w:rFonts w:ascii="Times New Roman" w:hAnsi="Times New Roman" w:cs="Times New Roman"/>
          <w:sz w:val="24"/>
          <w:szCs w:val="24"/>
        </w:rPr>
      </w:pPr>
    </w:p>
    <w:p w:rsidR="00ED6250" w:rsidRPr="00D87457" w:rsidRDefault="00ED6250" w:rsidP="00D87457">
      <w:pPr>
        <w:spacing w:after="0" w:line="480" w:lineRule="auto"/>
        <w:jc w:val="center"/>
        <w:rPr>
          <w:rFonts w:ascii="Times New Roman" w:hAnsi="Times New Roman" w:cs="Times New Roman"/>
          <w:sz w:val="24"/>
          <w:szCs w:val="24"/>
        </w:rPr>
      </w:pPr>
      <w:r w:rsidRPr="00D87457">
        <w:rPr>
          <w:rFonts w:ascii="Times New Roman" w:hAnsi="Times New Roman" w:cs="Times New Roman"/>
          <w:sz w:val="24"/>
          <w:szCs w:val="24"/>
        </w:rPr>
        <w:t>Topic 1 Discussion</w:t>
      </w:r>
    </w:p>
    <w:p w:rsidR="00ED6250" w:rsidRPr="00D87457" w:rsidRDefault="00ED6250" w:rsidP="00D87457">
      <w:pPr>
        <w:spacing w:after="0" w:line="480" w:lineRule="auto"/>
        <w:jc w:val="center"/>
        <w:rPr>
          <w:rFonts w:ascii="Times New Roman" w:hAnsi="Times New Roman" w:cs="Times New Roman"/>
          <w:sz w:val="24"/>
          <w:szCs w:val="24"/>
        </w:rPr>
      </w:pPr>
      <w:r w:rsidRPr="00D87457">
        <w:rPr>
          <w:rFonts w:ascii="Times New Roman" w:hAnsi="Times New Roman" w:cs="Times New Roman"/>
          <w:sz w:val="24"/>
          <w:szCs w:val="24"/>
        </w:rPr>
        <w:t>Student’s Name</w:t>
      </w:r>
    </w:p>
    <w:p w:rsidR="00ED6250" w:rsidRPr="00D87457" w:rsidRDefault="00D87457" w:rsidP="00D87457">
      <w:pPr>
        <w:spacing w:after="0" w:line="480" w:lineRule="auto"/>
        <w:jc w:val="center"/>
        <w:rPr>
          <w:rFonts w:ascii="Times New Roman" w:hAnsi="Times New Roman" w:cs="Times New Roman"/>
          <w:sz w:val="24"/>
          <w:szCs w:val="24"/>
        </w:rPr>
      </w:pPr>
      <w:r w:rsidRPr="00D87457">
        <w:rPr>
          <w:rFonts w:ascii="Times New Roman" w:hAnsi="Times New Roman" w:cs="Times New Roman"/>
          <w:sz w:val="24"/>
          <w:szCs w:val="24"/>
        </w:rPr>
        <w:t>Institutional Affiliation</w:t>
      </w:r>
    </w:p>
    <w:p w:rsidR="00ED6250" w:rsidRPr="00D87457" w:rsidRDefault="00ED6250" w:rsidP="00D87457">
      <w:pPr>
        <w:spacing w:after="0"/>
        <w:rPr>
          <w:rFonts w:ascii="Times New Roman" w:hAnsi="Times New Roman" w:cs="Times New Roman"/>
          <w:sz w:val="24"/>
          <w:szCs w:val="24"/>
        </w:rPr>
      </w:pPr>
    </w:p>
    <w:p w:rsidR="00D87457" w:rsidRPr="00D87457" w:rsidRDefault="00D87457" w:rsidP="00D87457">
      <w:pPr>
        <w:spacing w:after="0"/>
        <w:rPr>
          <w:rFonts w:ascii="Times New Roman" w:hAnsi="Times New Roman" w:cs="Times New Roman"/>
          <w:sz w:val="24"/>
          <w:szCs w:val="24"/>
        </w:rPr>
      </w:pPr>
    </w:p>
    <w:p w:rsidR="00D87457" w:rsidRPr="00D87457" w:rsidRDefault="00D87457" w:rsidP="00D87457">
      <w:pPr>
        <w:spacing w:after="0"/>
        <w:rPr>
          <w:rFonts w:ascii="Times New Roman" w:hAnsi="Times New Roman" w:cs="Times New Roman"/>
          <w:sz w:val="24"/>
          <w:szCs w:val="24"/>
        </w:rPr>
      </w:pPr>
    </w:p>
    <w:p w:rsidR="00D87457" w:rsidRDefault="00D87457" w:rsidP="00D87457">
      <w:pPr>
        <w:spacing w:after="0"/>
        <w:rPr>
          <w:rFonts w:ascii="Times New Roman" w:hAnsi="Times New Roman" w:cs="Times New Roman"/>
          <w:sz w:val="24"/>
          <w:szCs w:val="24"/>
        </w:rPr>
      </w:pPr>
    </w:p>
    <w:p w:rsidR="00D87457" w:rsidRDefault="00D87457" w:rsidP="00D87457">
      <w:pPr>
        <w:spacing w:after="0"/>
        <w:rPr>
          <w:rFonts w:ascii="Times New Roman" w:hAnsi="Times New Roman" w:cs="Times New Roman"/>
          <w:sz w:val="24"/>
          <w:szCs w:val="24"/>
        </w:rPr>
      </w:pPr>
    </w:p>
    <w:p w:rsidR="00D87457" w:rsidRDefault="00D87457" w:rsidP="00D87457">
      <w:pPr>
        <w:spacing w:after="0"/>
        <w:rPr>
          <w:rFonts w:ascii="Times New Roman" w:hAnsi="Times New Roman" w:cs="Times New Roman"/>
          <w:sz w:val="24"/>
          <w:szCs w:val="24"/>
        </w:rPr>
      </w:pPr>
    </w:p>
    <w:p w:rsidR="00D87457" w:rsidRDefault="00D87457" w:rsidP="00D87457">
      <w:pPr>
        <w:spacing w:after="0"/>
        <w:rPr>
          <w:rFonts w:ascii="Times New Roman" w:hAnsi="Times New Roman" w:cs="Times New Roman"/>
          <w:sz w:val="24"/>
          <w:szCs w:val="24"/>
        </w:rPr>
      </w:pPr>
    </w:p>
    <w:p w:rsidR="00D87457" w:rsidRDefault="00D87457" w:rsidP="00D87457">
      <w:pPr>
        <w:spacing w:after="0"/>
        <w:rPr>
          <w:rFonts w:ascii="Times New Roman" w:hAnsi="Times New Roman" w:cs="Times New Roman"/>
          <w:sz w:val="24"/>
          <w:szCs w:val="24"/>
        </w:rPr>
      </w:pPr>
    </w:p>
    <w:p w:rsidR="00D87457" w:rsidRDefault="00D87457" w:rsidP="00D87457">
      <w:pPr>
        <w:spacing w:after="0"/>
        <w:rPr>
          <w:rFonts w:ascii="Times New Roman" w:hAnsi="Times New Roman" w:cs="Times New Roman"/>
          <w:sz w:val="24"/>
          <w:szCs w:val="24"/>
        </w:rPr>
      </w:pPr>
    </w:p>
    <w:p w:rsidR="00D87457" w:rsidRDefault="00D87457" w:rsidP="00D87457">
      <w:pPr>
        <w:spacing w:after="0"/>
        <w:rPr>
          <w:rFonts w:ascii="Times New Roman" w:hAnsi="Times New Roman" w:cs="Times New Roman"/>
          <w:sz w:val="24"/>
          <w:szCs w:val="24"/>
        </w:rPr>
      </w:pPr>
    </w:p>
    <w:p w:rsidR="00D87457" w:rsidRDefault="00D87457" w:rsidP="00D87457">
      <w:pPr>
        <w:spacing w:after="0"/>
        <w:rPr>
          <w:rFonts w:ascii="Times New Roman" w:hAnsi="Times New Roman" w:cs="Times New Roman"/>
          <w:sz w:val="24"/>
          <w:szCs w:val="24"/>
        </w:rPr>
      </w:pPr>
    </w:p>
    <w:p w:rsidR="00D87457" w:rsidRDefault="00D87457" w:rsidP="00D87457">
      <w:pPr>
        <w:spacing w:after="0"/>
        <w:rPr>
          <w:rFonts w:ascii="Times New Roman" w:hAnsi="Times New Roman" w:cs="Times New Roman"/>
          <w:sz w:val="24"/>
          <w:szCs w:val="24"/>
        </w:rPr>
      </w:pPr>
    </w:p>
    <w:p w:rsidR="00D87457" w:rsidRDefault="00D87457" w:rsidP="00D87457">
      <w:pPr>
        <w:spacing w:after="0"/>
        <w:rPr>
          <w:rFonts w:ascii="Times New Roman" w:hAnsi="Times New Roman" w:cs="Times New Roman"/>
          <w:sz w:val="24"/>
          <w:szCs w:val="24"/>
        </w:rPr>
      </w:pPr>
    </w:p>
    <w:p w:rsidR="00D87457" w:rsidRDefault="00D87457" w:rsidP="00D87457">
      <w:pPr>
        <w:spacing w:after="0"/>
        <w:rPr>
          <w:rFonts w:ascii="Times New Roman" w:hAnsi="Times New Roman" w:cs="Times New Roman"/>
          <w:sz w:val="24"/>
          <w:szCs w:val="24"/>
        </w:rPr>
      </w:pPr>
    </w:p>
    <w:p w:rsidR="00D87457" w:rsidRDefault="00D87457" w:rsidP="00D87457">
      <w:pPr>
        <w:spacing w:after="0"/>
        <w:rPr>
          <w:rFonts w:ascii="Times New Roman" w:hAnsi="Times New Roman" w:cs="Times New Roman"/>
          <w:sz w:val="24"/>
          <w:szCs w:val="24"/>
        </w:rPr>
      </w:pPr>
    </w:p>
    <w:p w:rsidR="00D87457" w:rsidRDefault="00D87457" w:rsidP="00D87457">
      <w:pPr>
        <w:spacing w:after="0"/>
        <w:rPr>
          <w:rFonts w:ascii="Times New Roman" w:hAnsi="Times New Roman" w:cs="Times New Roman"/>
          <w:sz w:val="24"/>
          <w:szCs w:val="24"/>
        </w:rPr>
      </w:pPr>
    </w:p>
    <w:p w:rsidR="00D87457" w:rsidRPr="00D87457" w:rsidRDefault="00D87457" w:rsidP="00D87457">
      <w:pPr>
        <w:spacing w:after="0"/>
        <w:rPr>
          <w:rFonts w:ascii="Times New Roman" w:hAnsi="Times New Roman" w:cs="Times New Roman"/>
          <w:sz w:val="24"/>
          <w:szCs w:val="24"/>
        </w:rPr>
      </w:pPr>
    </w:p>
    <w:p w:rsidR="00D87457" w:rsidRPr="00D87457" w:rsidRDefault="00D87457" w:rsidP="00D87457">
      <w:pPr>
        <w:spacing w:after="0"/>
        <w:rPr>
          <w:rFonts w:ascii="Times New Roman" w:hAnsi="Times New Roman" w:cs="Times New Roman"/>
          <w:sz w:val="24"/>
          <w:szCs w:val="24"/>
        </w:rPr>
      </w:pPr>
    </w:p>
    <w:p w:rsidR="00D87457" w:rsidRPr="00D87457" w:rsidRDefault="00D87457" w:rsidP="00D87457">
      <w:pPr>
        <w:spacing w:after="0"/>
        <w:rPr>
          <w:rFonts w:ascii="Times New Roman" w:hAnsi="Times New Roman" w:cs="Times New Roman"/>
          <w:sz w:val="24"/>
          <w:szCs w:val="24"/>
        </w:rPr>
      </w:pPr>
    </w:p>
    <w:p w:rsidR="00D87457" w:rsidRPr="00D87457" w:rsidRDefault="00D87457" w:rsidP="00D87457">
      <w:pPr>
        <w:spacing w:after="0"/>
        <w:rPr>
          <w:rFonts w:ascii="Times New Roman" w:hAnsi="Times New Roman" w:cs="Times New Roman"/>
          <w:sz w:val="24"/>
          <w:szCs w:val="24"/>
        </w:rPr>
      </w:pPr>
    </w:p>
    <w:p w:rsidR="00D87457" w:rsidRPr="00D87457" w:rsidRDefault="00D87457" w:rsidP="00D87457">
      <w:pPr>
        <w:spacing w:after="0"/>
        <w:rPr>
          <w:rFonts w:ascii="Times New Roman" w:hAnsi="Times New Roman" w:cs="Times New Roman"/>
          <w:sz w:val="24"/>
          <w:szCs w:val="24"/>
        </w:rPr>
      </w:pPr>
    </w:p>
    <w:p w:rsidR="00D87457" w:rsidRPr="00D87457" w:rsidRDefault="00D87457" w:rsidP="00D87457">
      <w:pPr>
        <w:spacing w:after="0"/>
        <w:rPr>
          <w:rFonts w:ascii="Times New Roman" w:hAnsi="Times New Roman" w:cs="Times New Roman"/>
          <w:sz w:val="24"/>
          <w:szCs w:val="24"/>
        </w:rPr>
      </w:pPr>
    </w:p>
    <w:p w:rsidR="00D87457" w:rsidRPr="00D87457" w:rsidRDefault="00D87457" w:rsidP="00D87457">
      <w:pPr>
        <w:spacing w:after="0"/>
        <w:rPr>
          <w:rFonts w:ascii="Times New Roman" w:hAnsi="Times New Roman" w:cs="Times New Roman"/>
          <w:sz w:val="24"/>
          <w:szCs w:val="24"/>
        </w:rPr>
      </w:pPr>
    </w:p>
    <w:p w:rsidR="00D87457" w:rsidRPr="00D87457" w:rsidRDefault="00D87457" w:rsidP="00D87457">
      <w:pPr>
        <w:spacing w:after="0"/>
        <w:rPr>
          <w:rFonts w:ascii="Times New Roman" w:hAnsi="Times New Roman" w:cs="Times New Roman"/>
          <w:sz w:val="24"/>
          <w:szCs w:val="24"/>
        </w:rPr>
      </w:pPr>
    </w:p>
    <w:p w:rsidR="00D87457" w:rsidRPr="00D87457" w:rsidRDefault="00D87457" w:rsidP="00D87457">
      <w:pPr>
        <w:spacing w:after="0"/>
        <w:rPr>
          <w:rFonts w:ascii="Times New Roman" w:hAnsi="Times New Roman" w:cs="Times New Roman"/>
          <w:sz w:val="24"/>
          <w:szCs w:val="24"/>
        </w:rPr>
      </w:pPr>
    </w:p>
    <w:p w:rsidR="00F244B8" w:rsidRPr="00AA16AC" w:rsidRDefault="00F244B8" w:rsidP="00AA16AC">
      <w:pPr>
        <w:spacing w:after="0" w:line="480" w:lineRule="auto"/>
        <w:jc w:val="center"/>
        <w:rPr>
          <w:rFonts w:ascii="Times New Roman" w:hAnsi="Times New Roman" w:cs="Times New Roman"/>
          <w:b/>
          <w:sz w:val="24"/>
          <w:szCs w:val="24"/>
        </w:rPr>
      </w:pPr>
      <w:r w:rsidRPr="00AA16AC">
        <w:rPr>
          <w:rFonts w:ascii="Times New Roman" w:hAnsi="Times New Roman" w:cs="Times New Roman"/>
          <w:b/>
          <w:sz w:val="24"/>
          <w:szCs w:val="24"/>
        </w:rPr>
        <w:lastRenderedPageBreak/>
        <w:t>Question 1</w:t>
      </w:r>
    </w:p>
    <w:p w:rsidR="0050456C" w:rsidRPr="00D87457" w:rsidRDefault="005D7912" w:rsidP="00D87457">
      <w:pPr>
        <w:spacing w:after="0" w:line="480" w:lineRule="auto"/>
        <w:ind w:firstLine="720"/>
        <w:rPr>
          <w:rFonts w:ascii="Times New Roman" w:hAnsi="Times New Roman" w:cs="Times New Roman"/>
          <w:sz w:val="24"/>
          <w:szCs w:val="24"/>
        </w:rPr>
      </w:pPr>
      <w:r w:rsidRPr="00D87457">
        <w:rPr>
          <w:rFonts w:ascii="Times New Roman" w:hAnsi="Times New Roman" w:cs="Times New Roman"/>
          <w:sz w:val="24"/>
          <w:szCs w:val="24"/>
        </w:rPr>
        <w:t>Long-term care (LTC) refers to the various services aimed at meeting both the non-medical and medical needs of individuals who cannot care for themselves</w:t>
      </w:r>
      <w:r w:rsidR="001A7A6C" w:rsidRPr="00D87457">
        <w:rPr>
          <w:rFonts w:ascii="Times New Roman" w:hAnsi="Times New Roman" w:cs="Times New Roman"/>
          <w:sz w:val="24"/>
          <w:szCs w:val="24"/>
        </w:rPr>
        <w:t xml:space="preserve"> </w:t>
      </w:r>
      <w:r w:rsidR="001A7A6C" w:rsidRPr="00D87457">
        <w:rPr>
          <w:rFonts w:ascii="Times New Roman" w:eastAsia="Times New Roman" w:hAnsi="Times New Roman" w:cs="Times New Roman"/>
          <w:sz w:val="24"/>
          <w:szCs w:val="24"/>
        </w:rPr>
        <w:t>(</w:t>
      </w:r>
      <w:proofErr w:type="spellStart"/>
      <w:r w:rsidR="001A7A6C" w:rsidRPr="00D87457">
        <w:rPr>
          <w:rFonts w:ascii="Times New Roman" w:eastAsia="Times New Roman" w:hAnsi="Times New Roman" w:cs="Times New Roman"/>
          <w:sz w:val="24"/>
          <w:szCs w:val="24"/>
        </w:rPr>
        <w:t>Spasova</w:t>
      </w:r>
      <w:proofErr w:type="spellEnd"/>
      <w:r w:rsidR="001A7A6C" w:rsidRPr="00D87457">
        <w:rPr>
          <w:rFonts w:ascii="Times New Roman" w:eastAsia="Times New Roman" w:hAnsi="Times New Roman" w:cs="Times New Roman"/>
          <w:sz w:val="24"/>
          <w:szCs w:val="24"/>
        </w:rPr>
        <w:t xml:space="preserve">, </w:t>
      </w:r>
      <w:proofErr w:type="spellStart"/>
      <w:r w:rsidR="001A7A6C" w:rsidRPr="00D87457">
        <w:rPr>
          <w:rFonts w:ascii="Times New Roman" w:eastAsia="Times New Roman" w:hAnsi="Times New Roman" w:cs="Times New Roman"/>
          <w:sz w:val="24"/>
          <w:szCs w:val="24"/>
        </w:rPr>
        <w:t>Baeten</w:t>
      </w:r>
      <w:proofErr w:type="spellEnd"/>
      <w:r w:rsidR="001A7A6C" w:rsidRPr="00D87457">
        <w:rPr>
          <w:rFonts w:ascii="Times New Roman" w:eastAsia="Times New Roman" w:hAnsi="Times New Roman" w:cs="Times New Roman"/>
          <w:sz w:val="24"/>
          <w:szCs w:val="24"/>
        </w:rPr>
        <w:t xml:space="preserve"> &amp; </w:t>
      </w:r>
      <w:proofErr w:type="spellStart"/>
      <w:r w:rsidR="001A7A6C" w:rsidRPr="00D87457">
        <w:rPr>
          <w:rFonts w:ascii="Times New Roman" w:eastAsia="Times New Roman" w:hAnsi="Times New Roman" w:cs="Times New Roman"/>
          <w:sz w:val="24"/>
          <w:szCs w:val="24"/>
        </w:rPr>
        <w:t>Vanhercke</w:t>
      </w:r>
      <w:proofErr w:type="spellEnd"/>
      <w:r w:rsidR="001A7A6C" w:rsidRPr="00D87457">
        <w:rPr>
          <w:rFonts w:ascii="Times New Roman" w:eastAsia="Times New Roman" w:hAnsi="Times New Roman" w:cs="Times New Roman"/>
          <w:sz w:val="24"/>
          <w:szCs w:val="24"/>
        </w:rPr>
        <w:t>, 2018)</w:t>
      </w:r>
      <w:r w:rsidRPr="00D87457">
        <w:rPr>
          <w:rFonts w:ascii="Times New Roman" w:hAnsi="Times New Roman" w:cs="Times New Roman"/>
          <w:sz w:val="24"/>
          <w:szCs w:val="24"/>
        </w:rPr>
        <w:t>. As such, the demand for the services explodes as the population ages. Most countries, therefore, examine various issues on how to ensure that these elderly people with chronic conditions get better care.</w:t>
      </w:r>
      <w:r w:rsidR="002B460B" w:rsidRPr="00D87457">
        <w:rPr>
          <w:rFonts w:ascii="Times New Roman" w:hAnsi="Times New Roman" w:cs="Times New Roman"/>
          <w:sz w:val="24"/>
          <w:szCs w:val="24"/>
        </w:rPr>
        <w:t xml:space="preserve"> In America </w:t>
      </w:r>
      <w:r w:rsidR="00CC4E1E" w:rsidRPr="00D87457">
        <w:rPr>
          <w:rFonts w:ascii="Times New Roman" w:hAnsi="Times New Roman" w:cs="Times New Roman"/>
          <w:sz w:val="24"/>
          <w:szCs w:val="24"/>
        </w:rPr>
        <w:t xml:space="preserve">for instance, the cost of maintaining </w:t>
      </w:r>
      <w:r w:rsidR="002B460B" w:rsidRPr="00D87457">
        <w:rPr>
          <w:rFonts w:ascii="Times New Roman" w:hAnsi="Times New Roman" w:cs="Times New Roman"/>
          <w:sz w:val="24"/>
          <w:szCs w:val="24"/>
        </w:rPr>
        <w:t xml:space="preserve">long-term care services stands out as the critical issue. </w:t>
      </w:r>
      <w:r w:rsidR="001A7A6C" w:rsidRPr="00D87457">
        <w:rPr>
          <w:rFonts w:ascii="Times New Roman" w:hAnsi="Times New Roman" w:cs="Times New Roman"/>
          <w:sz w:val="24"/>
          <w:szCs w:val="24"/>
        </w:rPr>
        <w:t>As</w:t>
      </w:r>
      <w:r w:rsidR="001A7A6C" w:rsidRPr="00D87457">
        <w:rPr>
          <w:rFonts w:ascii="Times New Roman" w:eastAsia="Times New Roman" w:hAnsi="Times New Roman" w:cs="Times New Roman"/>
          <w:sz w:val="24"/>
          <w:szCs w:val="24"/>
        </w:rPr>
        <w:t xml:space="preserve"> Rowe &amp; </w:t>
      </w:r>
      <w:proofErr w:type="spellStart"/>
      <w:r w:rsidR="001A7A6C" w:rsidRPr="00D87457">
        <w:rPr>
          <w:rFonts w:ascii="Times New Roman" w:eastAsia="Times New Roman" w:hAnsi="Times New Roman" w:cs="Times New Roman"/>
          <w:sz w:val="24"/>
          <w:szCs w:val="24"/>
        </w:rPr>
        <w:t>Binstock</w:t>
      </w:r>
      <w:proofErr w:type="spellEnd"/>
      <w:r w:rsidR="001A7A6C" w:rsidRPr="00D87457">
        <w:rPr>
          <w:rFonts w:ascii="Times New Roman" w:eastAsia="Times New Roman" w:hAnsi="Times New Roman" w:cs="Times New Roman"/>
          <w:sz w:val="24"/>
          <w:szCs w:val="24"/>
        </w:rPr>
        <w:t xml:space="preserve"> (</w:t>
      </w:r>
      <w:r w:rsidR="001A7A6C" w:rsidRPr="00CA6567">
        <w:rPr>
          <w:rFonts w:ascii="Times New Roman" w:eastAsia="Times New Roman" w:hAnsi="Times New Roman" w:cs="Times New Roman"/>
          <w:sz w:val="24"/>
          <w:szCs w:val="24"/>
        </w:rPr>
        <w:t>2019</w:t>
      </w:r>
      <w:r w:rsidR="001A7A6C" w:rsidRPr="00D87457">
        <w:rPr>
          <w:rFonts w:ascii="Times New Roman" w:eastAsia="Times New Roman" w:hAnsi="Times New Roman" w:cs="Times New Roman"/>
          <w:sz w:val="24"/>
          <w:szCs w:val="24"/>
        </w:rPr>
        <w:t>) argues</w:t>
      </w:r>
      <w:r w:rsidR="001A7A6C" w:rsidRPr="00D87457">
        <w:rPr>
          <w:rFonts w:ascii="Times New Roman" w:hAnsi="Times New Roman" w:cs="Times New Roman"/>
          <w:sz w:val="24"/>
          <w:szCs w:val="24"/>
        </w:rPr>
        <w:t xml:space="preserve"> t</w:t>
      </w:r>
      <w:r w:rsidR="002B460B" w:rsidRPr="00D87457">
        <w:rPr>
          <w:rFonts w:ascii="Times New Roman" w:hAnsi="Times New Roman" w:cs="Times New Roman"/>
          <w:sz w:val="24"/>
          <w:szCs w:val="24"/>
        </w:rPr>
        <w:t>he American population is on the verge of constant growth with the majority being the elderly. Taking a clear sample, by the year 2010, about forty million Americans were sixty-five years and above. Subsequently, there is a high likelihood of the number to increase tenfold come 2050. Therefore, the issue of the cost of maintaining care for such a large aging group becomes dominant.</w:t>
      </w:r>
    </w:p>
    <w:p w:rsidR="002B460B" w:rsidRPr="00D87457" w:rsidRDefault="005D7912" w:rsidP="00D87457">
      <w:pPr>
        <w:spacing w:after="0" w:line="480" w:lineRule="auto"/>
        <w:ind w:firstLine="720"/>
        <w:rPr>
          <w:rFonts w:ascii="Times New Roman" w:hAnsi="Times New Roman" w:cs="Times New Roman"/>
          <w:sz w:val="24"/>
          <w:szCs w:val="24"/>
        </w:rPr>
      </w:pPr>
      <w:r w:rsidRPr="00D87457">
        <w:rPr>
          <w:rFonts w:ascii="Times New Roman" w:hAnsi="Times New Roman" w:cs="Times New Roman"/>
          <w:sz w:val="24"/>
          <w:szCs w:val="24"/>
        </w:rPr>
        <w:t>As the number of elderly person increases in most countries, a central question of whether the aging population will get better services and sufficient economic and social resources arise.  The answer to this pertinent question lies in the ability of such a county to bank more on the health service delivery for optimal support to older individuals</w:t>
      </w:r>
      <w:r w:rsidR="001A7A6C" w:rsidRPr="00D87457">
        <w:rPr>
          <w:rFonts w:ascii="Times New Roman" w:eastAsia="Times New Roman" w:hAnsi="Times New Roman" w:cs="Times New Roman"/>
          <w:sz w:val="24"/>
          <w:szCs w:val="24"/>
        </w:rPr>
        <w:t xml:space="preserve"> (Rowe &amp; </w:t>
      </w:r>
      <w:proofErr w:type="spellStart"/>
      <w:r w:rsidR="001A7A6C" w:rsidRPr="00D87457">
        <w:rPr>
          <w:rFonts w:ascii="Times New Roman" w:eastAsia="Times New Roman" w:hAnsi="Times New Roman" w:cs="Times New Roman"/>
          <w:sz w:val="24"/>
          <w:szCs w:val="24"/>
        </w:rPr>
        <w:t>Binstock</w:t>
      </w:r>
      <w:proofErr w:type="spellEnd"/>
      <w:r w:rsidR="001A7A6C" w:rsidRPr="00D87457">
        <w:rPr>
          <w:rFonts w:ascii="Times New Roman" w:eastAsia="Times New Roman" w:hAnsi="Times New Roman" w:cs="Times New Roman"/>
          <w:sz w:val="24"/>
          <w:szCs w:val="24"/>
        </w:rPr>
        <w:t xml:space="preserve">, </w:t>
      </w:r>
      <w:r w:rsidR="001A7A6C" w:rsidRPr="00CA6567">
        <w:rPr>
          <w:rFonts w:ascii="Times New Roman" w:eastAsia="Times New Roman" w:hAnsi="Times New Roman" w:cs="Times New Roman"/>
          <w:sz w:val="24"/>
          <w:szCs w:val="24"/>
        </w:rPr>
        <w:t>2019</w:t>
      </w:r>
      <w:r w:rsidR="001A7A6C" w:rsidRPr="00D87457">
        <w:rPr>
          <w:rFonts w:ascii="Times New Roman" w:eastAsia="Times New Roman" w:hAnsi="Times New Roman" w:cs="Times New Roman"/>
          <w:sz w:val="24"/>
          <w:szCs w:val="24"/>
        </w:rPr>
        <w:t>)</w:t>
      </w:r>
      <w:r w:rsidRPr="00D87457">
        <w:rPr>
          <w:rFonts w:ascii="Times New Roman" w:hAnsi="Times New Roman" w:cs="Times New Roman"/>
          <w:sz w:val="24"/>
          <w:szCs w:val="24"/>
        </w:rPr>
        <w:t>. Therefore, it becomes prudent for most countries to consider relevant policies for health and longevity. Such policies should entail f</w:t>
      </w:r>
      <w:r w:rsidR="00D96389" w:rsidRPr="00D87457">
        <w:rPr>
          <w:rFonts w:ascii="Times New Roman" w:hAnsi="Times New Roman" w:cs="Times New Roman"/>
          <w:sz w:val="24"/>
          <w:szCs w:val="24"/>
        </w:rPr>
        <w:t xml:space="preserve">uture fiscal pension viability, insurance systems that favor elderly people. Besides, countries may consider a reduction of tax for the elderly people to enable such a group to maneuver their ways through after retiring. In </w:t>
      </w:r>
      <w:r w:rsidR="00E144BD" w:rsidRPr="00D87457">
        <w:rPr>
          <w:rFonts w:ascii="Times New Roman" w:hAnsi="Times New Roman" w:cs="Times New Roman"/>
          <w:sz w:val="24"/>
          <w:szCs w:val="24"/>
        </w:rPr>
        <w:t>so doing, the aging person will have gained optimal support thus a better and longer life.</w:t>
      </w:r>
    </w:p>
    <w:p w:rsidR="00E144BD" w:rsidRPr="00AA16AC" w:rsidRDefault="005D7912" w:rsidP="00AA16AC">
      <w:pPr>
        <w:spacing w:after="0" w:line="480" w:lineRule="auto"/>
        <w:jc w:val="center"/>
        <w:rPr>
          <w:rFonts w:ascii="Times New Roman" w:hAnsi="Times New Roman" w:cs="Times New Roman"/>
          <w:b/>
          <w:sz w:val="24"/>
          <w:szCs w:val="24"/>
        </w:rPr>
      </w:pPr>
      <w:r w:rsidRPr="00AA16AC">
        <w:rPr>
          <w:rFonts w:ascii="Times New Roman" w:hAnsi="Times New Roman" w:cs="Times New Roman"/>
          <w:b/>
          <w:sz w:val="24"/>
          <w:szCs w:val="24"/>
        </w:rPr>
        <w:t>Question 2</w:t>
      </w:r>
    </w:p>
    <w:p w:rsidR="00F244B8" w:rsidRPr="00D87457" w:rsidRDefault="005D7912" w:rsidP="00F244B8">
      <w:pPr>
        <w:spacing w:after="0" w:line="480" w:lineRule="auto"/>
        <w:ind w:firstLine="720"/>
        <w:rPr>
          <w:rFonts w:ascii="Times New Roman" w:hAnsi="Times New Roman" w:cs="Times New Roman"/>
          <w:sz w:val="24"/>
          <w:szCs w:val="24"/>
        </w:rPr>
      </w:pPr>
      <w:r w:rsidRPr="00D87457">
        <w:rPr>
          <w:rFonts w:ascii="Times New Roman" w:hAnsi="Times New Roman" w:cs="Times New Roman"/>
          <w:sz w:val="24"/>
          <w:szCs w:val="24"/>
        </w:rPr>
        <w:t xml:space="preserve">In Canada, the cooperative national system provides healthcare. The private and public health insurance providers subsequently </w:t>
      </w:r>
      <w:r w:rsidR="00D55745" w:rsidRPr="00D87457">
        <w:rPr>
          <w:rFonts w:ascii="Times New Roman" w:hAnsi="Times New Roman" w:cs="Times New Roman"/>
          <w:sz w:val="24"/>
          <w:szCs w:val="24"/>
        </w:rPr>
        <w:t>take</w:t>
      </w:r>
      <w:r w:rsidRPr="00D87457">
        <w:rPr>
          <w:rFonts w:ascii="Times New Roman" w:hAnsi="Times New Roman" w:cs="Times New Roman"/>
          <w:sz w:val="24"/>
          <w:szCs w:val="24"/>
        </w:rPr>
        <w:t xml:space="preserve"> charge in jointly financing the healthcare </w:t>
      </w:r>
      <w:r w:rsidRPr="00D87457">
        <w:rPr>
          <w:rFonts w:ascii="Times New Roman" w:hAnsi="Times New Roman" w:cs="Times New Roman"/>
          <w:sz w:val="24"/>
          <w:szCs w:val="24"/>
        </w:rPr>
        <w:lastRenderedPageBreak/>
        <w:t>operations.</w:t>
      </w:r>
      <w:r w:rsidR="00D55745" w:rsidRPr="00D87457">
        <w:rPr>
          <w:rFonts w:ascii="Times New Roman" w:hAnsi="Times New Roman" w:cs="Times New Roman"/>
          <w:sz w:val="24"/>
          <w:szCs w:val="24"/>
        </w:rPr>
        <w:t xml:space="preserve"> Moreover, the government: territorial and provincial governments are charged with the task of financing healthcare. Canadian constitution delegates provincial and territorial governments with the responsibility of ensuring that all residents access medical care</w:t>
      </w:r>
      <w:r w:rsidR="001A7A6C" w:rsidRPr="00D87457">
        <w:rPr>
          <w:rFonts w:ascii="Times New Roman" w:eastAsia="Times New Roman" w:hAnsi="Times New Roman" w:cs="Times New Roman"/>
          <w:sz w:val="24"/>
          <w:szCs w:val="24"/>
        </w:rPr>
        <w:t xml:space="preserve"> (Brandão, 2019)</w:t>
      </w:r>
      <w:r w:rsidR="00D55745" w:rsidRPr="00D87457">
        <w:rPr>
          <w:rFonts w:ascii="Times New Roman" w:hAnsi="Times New Roman" w:cs="Times New Roman"/>
          <w:sz w:val="24"/>
          <w:szCs w:val="24"/>
        </w:rPr>
        <w:t xml:space="preserve">. </w:t>
      </w:r>
      <w:r w:rsidR="001A7A6C" w:rsidRPr="00D87457">
        <w:rPr>
          <w:rFonts w:ascii="Times New Roman" w:hAnsi="Times New Roman" w:cs="Times New Roman"/>
          <w:sz w:val="24"/>
          <w:szCs w:val="24"/>
        </w:rPr>
        <w:t>The Canadian</w:t>
      </w:r>
      <w:r w:rsidR="00D55745" w:rsidRPr="00D87457">
        <w:rPr>
          <w:rFonts w:ascii="Times New Roman" w:hAnsi="Times New Roman" w:cs="Times New Roman"/>
          <w:sz w:val="24"/>
          <w:szCs w:val="24"/>
        </w:rPr>
        <w:t xml:space="preserve"> government uses the tax revenue through the health insurance system to successfully finance healthcare services. Again, the small Canadian </w:t>
      </w:r>
      <w:r w:rsidR="008E5E06" w:rsidRPr="00D87457">
        <w:rPr>
          <w:rFonts w:ascii="Times New Roman" w:hAnsi="Times New Roman" w:cs="Times New Roman"/>
          <w:sz w:val="24"/>
          <w:szCs w:val="24"/>
        </w:rPr>
        <w:t>population</w:t>
      </w:r>
      <w:r w:rsidR="00D55745" w:rsidRPr="00D87457">
        <w:rPr>
          <w:rFonts w:ascii="Times New Roman" w:hAnsi="Times New Roman" w:cs="Times New Roman"/>
          <w:sz w:val="24"/>
          <w:szCs w:val="24"/>
        </w:rPr>
        <w:t xml:space="preserve"> makes it easy for the </w:t>
      </w:r>
      <w:r w:rsidR="008E5E06" w:rsidRPr="00D87457">
        <w:rPr>
          <w:rFonts w:ascii="Times New Roman" w:hAnsi="Times New Roman" w:cs="Times New Roman"/>
          <w:sz w:val="24"/>
          <w:szCs w:val="24"/>
        </w:rPr>
        <w:t>government</w:t>
      </w:r>
      <w:r w:rsidR="00D55745" w:rsidRPr="00D87457">
        <w:rPr>
          <w:rFonts w:ascii="Times New Roman" w:hAnsi="Times New Roman" w:cs="Times New Roman"/>
          <w:sz w:val="24"/>
          <w:szCs w:val="24"/>
        </w:rPr>
        <w:t xml:space="preserve"> </w:t>
      </w:r>
      <w:r w:rsidR="008E5E06" w:rsidRPr="00D87457">
        <w:rPr>
          <w:rFonts w:ascii="Times New Roman" w:hAnsi="Times New Roman" w:cs="Times New Roman"/>
          <w:sz w:val="24"/>
          <w:szCs w:val="24"/>
        </w:rPr>
        <w:t>to finance the healthcare services that cover all residents.</w:t>
      </w:r>
    </w:p>
    <w:p w:rsidR="008E5E06" w:rsidRPr="00D87457" w:rsidRDefault="005D7912" w:rsidP="00D87457">
      <w:pPr>
        <w:spacing w:after="0" w:line="480" w:lineRule="auto"/>
        <w:ind w:firstLine="720"/>
        <w:rPr>
          <w:rFonts w:ascii="Times New Roman" w:hAnsi="Times New Roman" w:cs="Times New Roman"/>
          <w:sz w:val="24"/>
          <w:szCs w:val="24"/>
        </w:rPr>
      </w:pPr>
      <w:r w:rsidRPr="00D87457">
        <w:rPr>
          <w:rFonts w:ascii="Times New Roman" w:hAnsi="Times New Roman" w:cs="Times New Roman"/>
          <w:sz w:val="24"/>
          <w:szCs w:val="24"/>
        </w:rPr>
        <w:t>In Canada, just like most countries across the globe, healthcare services are not free.</w:t>
      </w:r>
      <w:r w:rsidR="001A7A6C" w:rsidRPr="00D87457">
        <w:rPr>
          <w:rFonts w:ascii="Times New Roman" w:hAnsi="Times New Roman" w:cs="Times New Roman"/>
          <w:sz w:val="24"/>
          <w:szCs w:val="24"/>
        </w:rPr>
        <w:t xml:space="preserve"> According to </w:t>
      </w:r>
      <w:r w:rsidR="001A7A6C" w:rsidRPr="00D87457">
        <w:rPr>
          <w:rFonts w:ascii="Times New Roman" w:eastAsia="Times New Roman" w:hAnsi="Times New Roman" w:cs="Times New Roman"/>
          <w:sz w:val="24"/>
          <w:szCs w:val="24"/>
        </w:rPr>
        <w:t>Brandão</w:t>
      </w:r>
      <w:r w:rsidR="001A7A6C" w:rsidRPr="00CA6567">
        <w:rPr>
          <w:rFonts w:ascii="Times New Roman" w:eastAsia="Times New Roman" w:hAnsi="Times New Roman" w:cs="Times New Roman"/>
          <w:sz w:val="24"/>
          <w:szCs w:val="24"/>
        </w:rPr>
        <w:t xml:space="preserve"> (2019</w:t>
      </w:r>
      <w:r w:rsidR="001A7A6C" w:rsidRPr="00D87457">
        <w:rPr>
          <w:rFonts w:ascii="Times New Roman" w:eastAsia="Times New Roman" w:hAnsi="Times New Roman" w:cs="Times New Roman"/>
          <w:sz w:val="24"/>
          <w:szCs w:val="24"/>
        </w:rPr>
        <w:t>),</w:t>
      </w:r>
      <w:r w:rsidR="001A7A6C" w:rsidRPr="00D87457">
        <w:rPr>
          <w:rFonts w:ascii="Times New Roman" w:hAnsi="Times New Roman" w:cs="Times New Roman"/>
          <w:sz w:val="24"/>
          <w:szCs w:val="24"/>
        </w:rPr>
        <w:t xml:space="preserve"> the</w:t>
      </w:r>
      <w:r w:rsidRPr="00D87457">
        <w:rPr>
          <w:rFonts w:ascii="Times New Roman" w:hAnsi="Times New Roman" w:cs="Times New Roman"/>
          <w:sz w:val="24"/>
          <w:szCs w:val="24"/>
        </w:rPr>
        <w:t xml:space="preserve"> provincial government plays a critical role in paying doctors and hospitals through the revenue obtained from the taxes. Doctors in Canada normally submit their invoices for treatments to the provincial governments which finally reimburses them.</w:t>
      </w:r>
      <w:r w:rsidR="00021BE7" w:rsidRPr="00D87457">
        <w:rPr>
          <w:rFonts w:ascii="Times New Roman" w:hAnsi="Times New Roman" w:cs="Times New Roman"/>
          <w:sz w:val="24"/>
          <w:szCs w:val="24"/>
        </w:rPr>
        <w:t xml:space="preserve"> again, it is important to note that despite most hospitals in Canada being private, the government takes the sole charge to pay for most operations. As such, the Canadian citizens do not get the chance to pay out for the medical services out of their pockets but rather through tax systems. The Canadian government initiative to control costs of healthcare operations, therefore, makes healthcare operations far cheaper than in most countries such as the USA.</w:t>
      </w:r>
    </w:p>
    <w:p w:rsidR="00D87457" w:rsidRDefault="005D7912" w:rsidP="00480A7B">
      <w:pPr>
        <w:spacing w:after="0" w:line="480" w:lineRule="auto"/>
        <w:ind w:firstLine="720"/>
        <w:rPr>
          <w:rFonts w:ascii="Times New Roman" w:hAnsi="Times New Roman" w:cs="Times New Roman"/>
          <w:sz w:val="24"/>
          <w:szCs w:val="24"/>
        </w:rPr>
      </w:pPr>
      <w:r w:rsidRPr="00D87457">
        <w:rPr>
          <w:rFonts w:ascii="Times New Roman" w:hAnsi="Times New Roman" w:cs="Times New Roman"/>
          <w:sz w:val="24"/>
          <w:szCs w:val="24"/>
        </w:rPr>
        <w:t xml:space="preserve">The </w:t>
      </w:r>
      <w:r w:rsidR="003C6937" w:rsidRPr="00D87457">
        <w:rPr>
          <w:rFonts w:ascii="Times New Roman" w:hAnsi="Times New Roman" w:cs="Times New Roman"/>
          <w:sz w:val="24"/>
          <w:szCs w:val="24"/>
        </w:rPr>
        <w:t>federal and provincial government of Canada controls healthcare costs. The Canadian government in collaboration with private insurers as well as medical associations controls the cost of healthcare in various ways. Among such mechanisms in which the healthcare cost is controlled include single-payer financing, preventive health services, universal coverage for physician and hospital services, global budgets, regionalization, and evidence-based information systems</w:t>
      </w:r>
      <w:r w:rsidR="001A7A6C" w:rsidRPr="00D87457">
        <w:rPr>
          <w:rFonts w:ascii="Times New Roman" w:eastAsia="Times New Roman" w:hAnsi="Times New Roman" w:cs="Times New Roman"/>
          <w:sz w:val="24"/>
          <w:szCs w:val="24"/>
        </w:rPr>
        <w:t xml:space="preserve"> (</w:t>
      </w:r>
      <w:proofErr w:type="spellStart"/>
      <w:r w:rsidR="001A7A6C" w:rsidRPr="00D87457">
        <w:rPr>
          <w:rFonts w:ascii="Times New Roman" w:eastAsia="Times New Roman" w:hAnsi="Times New Roman" w:cs="Times New Roman"/>
          <w:sz w:val="24"/>
          <w:szCs w:val="24"/>
        </w:rPr>
        <w:t>Bhaduri</w:t>
      </w:r>
      <w:proofErr w:type="spellEnd"/>
      <w:r w:rsidR="001A7A6C" w:rsidRPr="00D87457">
        <w:rPr>
          <w:rFonts w:ascii="Times New Roman" w:eastAsia="Times New Roman" w:hAnsi="Times New Roman" w:cs="Times New Roman"/>
          <w:sz w:val="24"/>
          <w:szCs w:val="24"/>
        </w:rPr>
        <w:t xml:space="preserve">, </w:t>
      </w:r>
      <w:r w:rsidR="001A7A6C" w:rsidRPr="00CA6567">
        <w:rPr>
          <w:rFonts w:ascii="Times New Roman" w:eastAsia="Times New Roman" w:hAnsi="Times New Roman" w:cs="Times New Roman"/>
          <w:sz w:val="24"/>
          <w:szCs w:val="24"/>
        </w:rPr>
        <w:t>2020</w:t>
      </w:r>
      <w:r w:rsidR="001A7A6C" w:rsidRPr="00D87457">
        <w:rPr>
          <w:rFonts w:ascii="Times New Roman" w:eastAsia="Times New Roman" w:hAnsi="Times New Roman" w:cs="Times New Roman"/>
          <w:sz w:val="24"/>
          <w:szCs w:val="24"/>
        </w:rPr>
        <w:t>)</w:t>
      </w:r>
      <w:r w:rsidR="003C6937" w:rsidRPr="00D87457">
        <w:rPr>
          <w:rFonts w:ascii="Times New Roman" w:hAnsi="Times New Roman" w:cs="Times New Roman"/>
          <w:sz w:val="24"/>
          <w:szCs w:val="24"/>
        </w:rPr>
        <w:t>. The mechanisms put in place by the government in Canada ensures healthcare cost containment which further increases universal access</w:t>
      </w:r>
      <w:r w:rsidR="00D30081" w:rsidRPr="00D87457">
        <w:rPr>
          <w:rFonts w:ascii="Times New Roman" w:hAnsi="Times New Roman" w:cs="Times New Roman"/>
          <w:sz w:val="24"/>
          <w:szCs w:val="24"/>
        </w:rPr>
        <w:t xml:space="preserve"> to healthcare services not only in the current times but also in the future.</w:t>
      </w:r>
    </w:p>
    <w:p w:rsidR="00D87457" w:rsidRDefault="00D87457" w:rsidP="00D87457">
      <w:pPr>
        <w:spacing w:after="0"/>
        <w:jc w:val="center"/>
        <w:rPr>
          <w:rFonts w:ascii="Times New Roman" w:hAnsi="Times New Roman" w:cs="Times New Roman"/>
          <w:sz w:val="24"/>
          <w:szCs w:val="24"/>
        </w:rPr>
      </w:pPr>
      <w:r w:rsidRPr="00D87457">
        <w:rPr>
          <w:rFonts w:ascii="Times New Roman" w:hAnsi="Times New Roman" w:cs="Times New Roman"/>
          <w:sz w:val="24"/>
          <w:szCs w:val="24"/>
        </w:rPr>
        <w:lastRenderedPageBreak/>
        <w:t>References</w:t>
      </w:r>
    </w:p>
    <w:p w:rsidR="00480A7B" w:rsidRPr="00D87457" w:rsidRDefault="00480A7B" w:rsidP="00D87457">
      <w:pPr>
        <w:spacing w:after="0"/>
        <w:jc w:val="center"/>
        <w:rPr>
          <w:rFonts w:ascii="Times New Roman" w:hAnsi="Times New Roman" w:cs="Times New Roman"/>
          <w:sz w:val="24"/>
          <w:szCs w:val="24"/>
        </w:rPr>
      </w:pPr>
    </w:p>
    <w:p w:rsidR="00D87457" w:rsidRPr="00CA6567" w:rsidRDefault="00D87457" w:rsidP="00D87457">
      <w:pPr>
        <w:spacing w:after="0" w:line="480" w:lineRule="auto"/>
        <w:ind w:left="720" w:hanging="720"/>
        <w:rPr>
          <w:rFonts w:ascii="Times New Roman" w:eastAsia="Times New Roman" w:hAnsi="Times New Roman" w:cs="Times New Roman"/>
          <w:sz w:val="24"/>
          <w:szCs w:val="24"/>
        </w:rPr>
      </w:pPr>
      <w:proofErr w:type="spellStart"/>
      <w:r w:rsidRPr="00CA6567">
        <w:rPr>
          <w:rFonts w:ascii="Times New Roman" w:eastAsia="Times New Roman" w:hAnsi="Times New Roman" w:cs="Times New Roman"/>
          <w:sz w:val="24"/>
          <w:szCs w:val="24"/>
        </w:rPr>
        <w:t>Bhaduri</w:t>
      </w:r>
      <w:proofErr w:type="spellEnd"/>
      <w:r w:rsidRPr="00CA6567">
        <w:rPr>
          <w:rFonts w:ascii="Times New Roman" w:eastAsia="Times New Roman" w:hAnsi="Times New Roman" w:cs="Times New Roman"/>
          <w:sz w:val="24"/>
          <w:szCs w:val="24"/>
        </w:rPr>
        <w:t xml:space="preserve">, S. D. (2020). Canada: Health Care System Overview and SWOT Analysis. </w:t>
      </w:r>
      <w:r w:rsidRPr="00CA6567">
        <w:rPr>
          <w:rFonts w:ascii="Times New Roman" w:eastAsia="Times New Roman" w:hAnsi="Times New Roman" w:cs="Times New Roman"/>
          <w:i/>
          <w:iCs/>
          <w:sz w:val="24"/>
          <w:szCs w:val="24"/>
        </w:rPr>
        <w:t>The Indian Practitioner</w:t>
      </w:r>
      <w:r w:rsidRPr="00CA6567">
        <w:rPr>
          <w:rFonts w:ascii="Times New Roman" w:eastAsia="Times New Roman" w:hAnsi="Times New Roman" w:cs="Times New Roman"/>
          <w:sz w:val="24"/>
          <w:szCs w:val="24"/>
        </w:rPr>
        <w:t xml:space="preserve">, </w:t>
      </w:r>
      <w:r w:rsidRPr="00CA6567">
        <w:rPr>
          <w:rFonts w:ascii="Times New Roman" w:eastAsia="Times New Roman" w:hAnsi="Times New Roman" w:cs="Times New Roman"/>
          <w:i/>
          <w:iCs/>
          <w:sz w:val="24"/>
          <w:szCs w:val="24"/>
        </w:rPr>
        <w:t>73</w:t>
      </w:r>
      <w:r w:rsidRPr="00CA6567">
        <w:rPr>
          <w:rFonts w:ascii="Times New Roman" w:eastAsia="Times New Roman" w:hAnsi="Times New Roman" w:cs="Times New Roman"/>
          <w:sz w:val="24"/>
          <w:szCs w:val="24"/>
        </w:rPr>
        <w:t>(12), 45-47.</w:t>
      </w:r>
      <w:bookmarkStart w:id="0" w:name="_GoBack"/>
      <w:bookmarkEnd w:id="0"/>
    </w:p>
    <w:p w:rsidR="00D87457" w:rsidRPr="00CA6567" w:rsidRDefault="00D87457" w:rsidP="00D87457">
      <w:pPr>
        <w:spacing w:after="0" w:line="480" w:lineRule="auto"/>
        <w:ind w:left="720" w:hanging="720"/>
        <w:rPr>
          <w:rFonts w:ascii="Times New Roman" w:eastAsia="Times New Roman" w:hAnsi="Times New Roman" w:cs="Times New Roman"/>
          <w:sz w:val="24"/>
          <w:szCs w:val="24"/>
        </w:rPr>
      </w:pPr>
      <w:r w:rsidRPr="00CA6567">
        <w:rPr>
          <w:rFonts w:ascii="Times New Roman" w:eastAsia="Times New Roman" w:hAnsi="Times New Roman" w:cs="Times New Roman"/>
          <w:sz w:val="24"/>
          <w:szCs w:val="24"/>
        </w:rPr>
        <w:t xml:space="preserve">Brandão, J. R. D. M. (2019). </w:t>
      </w:r>
      <w:r w:rsidR="00EA66FE">
        <w:rPr>
          <w:rFonts w:ascii="Times New Roman" w:eastAsia="Times New Roman" w:hAnsi="Times New Roman" w:cs="Times New Roman"/>
          <w:sz w:val="24"/>
          <w:szCs w:val="24"/>
        </w:rPr>
        <w:t>Primary health care in Canada: Current Reality and C</w:t>
      </w:r>
      <w:r w:rsidRPr="00CA6567">
        <w:rPr>
          <w:rFonts w:ascii="Times New Roman" w:eastAsia="Times New Roman" w:hAnsi="Times New Roman" w:cs="Times New Roman"/>
          <w:sz w:val="24"/>
          <w:szCs w:val="24"/>
        </w:rPr>
        <w:t xml:space="preserve">hallenges. </w:t>
      </w:r>
      <w:proofErr w:type="spellStart"/>
      <w:r w:rsidR="00EA66FE">
        <w:rPr>
          <w:rFonts w:ascii="Times New Roman" w:eastAsia="Times New Roman" w:hAnsi="Times New Roman" w:cs="Times New Roman"/>
          <w:i/>
          <w:iCs/>
          <w:sz w:val="24"/>
          <w:szCs w:val="24"/>
        </w:rPr>
        <w:t>Cadernos</w:t>
      </w:r>
      <w:proofErr w:type="spellEnd"/>
      <w:r w:rsidR="00EA66FE">
        <w:rPr>
          <w:rFonts w:ascii="Times New Roman" w:eastAsia="Times New Roman" w:hAnsi="Times New Roman" w:cs="Times New Roman"/>
          <w:i/>
          <w:iCs/>
          <w:sz w:val="24"/>
          <w:szCs w:val="24"/>
        </w:rPr>
        <w:t xml:space="preserve"> de </w:t>
      </w:r>
      <w:proofErr w:type="spellStart"/>
      <w:r w:rsidR="00EA66FE">
        <w:rPr>
          <w:rFonts w:ascii="Times New Roman" w:eastAsia="Times New Roman" w:hAnsi="Times New Roman" w:cs="Times New Roman"/>
          <w:i/>
          <w:iCs/>
          <w:sz w:val="24"/>
          <w:szCs w:val="24"/>
        </w:rPr>
        <w:t>Ssaude</w:t>
      </w:r>
      <w:proofErr w:type="spellEnd"/>
      <w:r w:rsidR="00EA66FE">
        <w:rPr>
          <w:rFonts w:ascii="Times New Roman" w:eastAsia="Times New Roman" w:hAnsi="Times New Roman" w:cs="Times New Roman"/>
          <w:i/>
          <w:iCs/>
          <w:sz w:val="24"/>
          <w:szCs w:val="24"/>
        </w:rPr>
        <w:t xml:space="preserve"> </w:t>
      </w:r>
      <w:proofErr w:type="spellStart"/>
      <w:r w:rsidR="00EA66FE">
        <w:rPr>
          <w:rFonts w:ascii="Times New Roman" w:eastAsia="Times New Roman" w:hAnsi="Times New Roman" w:cs="Times New Roman"/>
          <w:i/>
          <w:iCs/>
          <w:sz w:val="24"/>
          <w:szCs w:val="24"/>
        </w:rPr>
        <w:t>P</w:t>
      </w:r>
      <w:r w:rsidRPr="00CA6567">
        <w:rPr>
          <w:rFonts w:ascii="Times New Roman" w:eastAsia="Times New Roman" w:hAnsi="Times New Roman" w:cs="Times New Roman"/>
          <w:i/>
          <w:iCs/>
          <w:sz w:val="24"/>
          <w:szCs w:val="24"/>
        </w:rPr>
        <w:t>ublica</w:t>
      </w:r>
      <w:proofErr w:type="spellEnd"/>
      <w:r w:rsidRPr="00CA6567">
        <w:rPr>
          <w:rFonts w:ascii="Times New Roman" w:eastAsia="Times New Roman" w:hAnsi="Times New Roman" w:cs="Times New Roman"/>
          <w:sz w:val="24"/>
          <w:szCs w:val="24"/>
        </w:rPr>
        <w:t xml:space="preserve">, </w:t>
      </w:r>
      <w:r w:rsidRPr="00CA6567">
        <w:rPr>
          <w:rFonts w:ascii="Times New Roman" w:eastAsia="Times New Roman" w:hAnsi="Times New Roman" w:cs="Times New Roman"/>
          <w:i/>
          <w:iCs/>
          <w:sz w:val="24"/>
          <w:szCs w:val="24"/>
        </w:rPr>
        <w:t>35</w:t>
      </w:r>
      <w:r w:rsidRPr="00CA6567">
        <w:rPr>
          <w:rFonts w:ascii="Times New Roman" w:eastAsia="Times New Roman" w:hAnsi="Times New Roman" w:cs="Times New Roman"/>
          <w:sz w:val="24"/>
          <w:szCs w:val="24"/>
        </w:rPr>
        <w:t>, e00178217.</w:t>
      </w:r>
    </w:p>
    <w:p w:rsidR="00D87457" w:rsidRPr="00CA6567" w:rsidRDefault="00D87457" w:rsidP="00D87457">
      <w:pPr>
        <w:spacing w:after="0" w:line="480" w:lineRule="auto"/>
        <w:ind w:left="720" w:hanging="720"/>
        <w:rPr>
          <w:rFonts w:ascii="Times New Roman" w:eastAsia="Times New Roman" w:hAnsi="Times New Roman" w:cs="Times New Roman"/>
          <w:sz w:val="24"/>
          <w:szCs w:val="24"/>
        </w:rPr>
      </w:pPr>
      <w:r w:rsidRPr="00CA6567">
        <w:rPr>
          <w:rFonts w:ascii="Times New Roman" w:eastAsia="Times New Roman" w:hAnsi="Times New Roman" w:cs="Times New Roman"/>
          <w:sz w:val="24"/>
          <w:szCs w:val="24"/>
        </w:rPr>
        <w:t xml:space="preserve">Rowe, J. W., &amp; </w:t>
      </w:r>
      <w:proofErr w:type="spellStart"/>
      <w:r w:rsidRPr="00CA6567">
        <w:rPr>
          <w:rFonts w:ascii="Times New Roman" w:eastAsia="Times New Roman" w:hAnsi="Times New Roman" w:cs="Times New Roman"/>
          <w:sz w:val="24"/>
          <w:szCs w:val="24"/>
        </w:rPr>
        <w:t>Binstock</w:t>
      </w:r>
      <w:proofErr w:type="spellEnd"/>
      <w:r w:rsidRPr="00CA6567">
        <w:rPr>
          <w:rFonts w:ascii="Times New Roman" w:eastAsia="Times New Roman" w:hAnsi="Times New Roman" w:cs="Times New Roman"/>
          <w:sz w:val="24"/>
          <w:szCs w:val="24"/>
        </w:rPr>
        <w:t xml:space="preserve">, R. H. (2019). Aging Reconsidered: Emerging Research and Policy Issues. In </w:t>
      </w:r>
      <w:r w:rsidRPr="00CA6567">
        <w:rPr>
          <w:rFonts w:ascii="Times New Roman" w:eastAsia="Times New Roman" w:hAnsi="Times New Roman" w:cs="Times New Roman"/>
          <w:i/>
          <w:iCs/>
          <w:sz w:val="24"/>
          <w:szCs w:val="24"/>
        </w:rPr>
        <w:t>Medicine and Society</w:t>
      </w:r>
      <w:r w:rsidRPr="00CA6567">
        <w:rPr>
          <w:rFonts w:ascii="Times New Roman" w:eastAsia="Times New Roman" w:hAnsi="Times New Roman" w:cs="Times New Roman"/>
          <w:sz w:val="24"/>
          <w:szCs w:val="24"/>
        </w:rPr>
        <w:t xml:space="preserve"> (pp. 96-113). Routledge.</w:t>
      </w:r>
    </w:p>
    <w:p w:rsidR="00D87457" w:rsidRPr="00CA6567" w:rsidRDefault="00D87457" w:rsidP="00D87457">
      <w:pPr>
        <w:spacing w:after="0" w:line="480" w:lineRule="auto"/>
        <w:ind w:left="720" w:hanging="720"/>
        <w:rPr>
          <w:rFonts w:ascii="Times New Roman" w:eastAsia="Times New Roman" w:hAnsi="Times New Roman" w:cs="Times New Roman"/>
          <w:sz w:val="24"/>
          <w:szCs w:val="24"/>
        </w:rPr>
      </w:pPr>
      <w:proofErr w:type="spellStart"/>
      <w:r w:rsidRPr="00CA6567">
        <w:rPr>
          <w:rFonts w:ascii="Times New Roman" w:eastAsia="Times New Roman" w:hAnsi="Times New Roman" w:cs="Times New Roman"/>
          <w:sz w:val="24"/>
          <w:szCs w:val="24"/>
        </w:rPr>
        <w:t>Spasova</w:t>
      </w:r>
      <w:proofErr w:type="spellEnd"/>
      <w:r w:rsidRPr="00CA6567">
        <w:rPr>
          <w:rFonts w:ascii="Times New Roman" w:eastAsia="Times New Roman" w:hAnsi="Times New Roman" w:cs="Times New Roman"/>
          <w:sz w:val="24"/>
          <w:szCs w:val="24"/>
        </w:rPr>
        <w:t xml:space="preserve">, S., </w:t>
      </w:r>
      <w:proofErr w:type="spellStart"/>
      <w:r w:rsidRPr="00CA6567">
        <w:rPr>
          <w:rFonts w:ascii="Times New Roman" w:eastAsia="Times New Roman" w:hAnsi="Times New Roman" w:cs="Times New Roman"/>
          <w:sz w:val="24"/>
          <w:szCs w:val="24"/>
        </w:rPr>
        <w:t>Baeten</w:t>
      </w:r>
      <w:proofErr w:type="spellEnd"/>
      <w:r w:rsidRPr="00CA6567">
        <w:rPr>
          <w:rFonts w:ascii="Times New Roman" w:eastAsia="Times New Roman" w:hAnsi="Times New Roman" w:cs="Times New Roman"/>
          <w:sz w:val="24"/>
          <w:szCs w:val="24"/>
        </w:rPr>
        <w:t xml:space="preserve">, R., &amp; </w:t>
      </w:r>
      <w:proofErr w:type="spellStart"/>
      <w:r w:rsidRPr="00CA6567">
        <w:rPr>
          <w:rFonts w:ascii="Times New Roman" w:eastAsia="Times New Roman" w:hAnsi="Times New Roman" w:cs="Times New Roman"/>
          <w:sz w:val="24"/>
          <w:szCs w:val="24"/>
        </w:rPr>
        <w:t>Vanhercke</w:t>
      </w:r>
      <w:proofErr w:type="spellEnd"/>
      <w:r w:rsidRPr="00CA6567">
        <w:rPr>
          <w:rFonts w:ascii="Times New Roman" w:eastAsia="Times New Roman" w:hAnsi="Times New Roman" w:cs="Times New Roman"/>
          <w:sz w:val="24"/>
          <w:szCs w:val="24"/>
        </w:rPr>
        <w:t xml:space="preserve">, B. (2018). Challenges in long-term care in Europe. </w:t>
      </w:r>
      <w:proofErr w:type="spellStart"/>
      <w:r w:rsidRPr="00CA6567">
        <w:rPr>
          <w:rFonts w:ascii="Times New Roman" w:eastAsia="Times New Roman" w:hAnsi="Times New Roman" w:cs="Times New Roman"/>
          <w:i/>
          <w:iCs/>
          <w:sz w:val="24"/>
          <w:szCs w:val="24"/>
        </w:rPr>
        <w:t>Eurohealth</w:t>
      </w:r>
      <w:proofErr w:type="spellEnd"/>
      <w:r w:rsidRPr="00CA6567">
        <w:rPr>
          <w:rFonts w:ascii="Times New Roman" w:eastAsia="Times New Roman" w:hAnsi="Times New Roman" w:cs="Times New Roman"/>
          <w:sz w:val="24"/>
          <w:szCs w:val="24"/>
        </w:rPr>
        <w:t xml:space="preserve">, </w:t>
      </w:r>
      <w:r w:rsidRPr="00CA6567">
        <w:rPr>
          <w:rFonts w:ascii="Times New Roman" w:eastAsia="Times New Roman" w:hAnsi="Times New Roman" w:cs="Times New Roman"/>
          <w:i/>
          <w:iCs/>
          <w:sz w:val="24"/>
          <w:szCs w:val="24"/>
        </w:rPr>
        <w:t>24</w:t>
      </w:r>
      <w:r w:rsidRPr="00CA6567">
        <w:rPr>
          <w:rFonts w:ascii="Times New Roman" w:eastAsia="Times New Roman" w:hAnsi="Times New Roman" w:cs="Times New Roman"/>
          <w:sz w:val="24"/>
          <w:szCs w:val="24"/>
        </w:rPr>
        <w:t>(4), 7-12.</w:t>
      </w:r>
    </w:p>
    <w:sectPr w:rsidR="00D87457" w:rsidRPr="00CA6567" w:rsidSect="00ED6250">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F6FE8" w:rsidRDefault="00EF6FE8" w:rsidP="00ED6250">
      <w:pPr>
        <w:spacing w:after="0" w:line="240" w:lineRule="auto"/>
      </w:pPr>
      <w:r>
        <w:separator/>
      </w:r>
    </w:p>
  </w:endnote>
  <w:endnote w:type="continuationSeparator" w:id="0">
    <w:p w:rsidR="00EF6FE8" w:rsidRDefault="00EF6FE8" w:rsidP="00ED62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F6FE8" w:rsidRDefault="00EF6FE8" w:rsidP="00ED6250">
      <w:pPr>
        <w:spacing w:after="0" w:line="240" w:lineRule="auto"/>
      </w:pPr>
      <w:r>
        <w:separator/>
      </w:r>
    </w:p>
  </w:footnote>
  <w:footnote w:type="continuationSeparator" w:id="0">
    <w:p w:rsidR="00EF6FE8" w:rsidRDefault="00EF6FE8" w:rsidP="00ED625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86146127"/>
      <w:docPartObj>
        <w:docPartGallery w:val="Page Numbers (Top of Page)"/>
        <w:docPartUnique/>
      </w:docPartObj>
    </w:sdtPr>
    <w:sdtEndPr>
      <w:rPr>
        <w:noProof/>
      </w:rPr>
    </w:sdtEndPr>
    <w:sdtContent>
      <w:p w:rsidR="00ED6250" w:rsidRDefault="00D87457" w:rsidP="00D87457">
        <w:pPr>
          <w:pStyle w:val="Header"/>
        </w:pPr>
        <w:r>
          <w:t xml:space="preserve"> </w:t>
        </w:r>
        <w:r w:rsidRPr="00D87457">
          <w:rPr>
            <w:rFonts w:ascii="Times New Roman" w:hAnsi="Times New Roman" w:cs="Times New Roman"/>
            <w:sz w:val="24"/>
            <w:szCs w:val="24"/>
          </w:rPr>
          <w:t>TOPIC 1 DISCUSSION</w:t>
        </w:r>
        <w:r>
          <w:rPr>
            <w:rFonts w:ascii="Times New Roman" w:hAnsi="Times New Roman" w:cs="Times New Roman"/>
            <w:sz w:val="24"/>
            <w:szCs w:val="24"/>
          </w:rPr>
          <w:t xml:space="preserve">                                                                                                                 </w:t>
        </w:r>
        <w:r w:rsidRPr="00D87457">
          <w:rPr>
            <w:rFonts w:ascii="Times New Roman" w:hAnsi="Times New Roman" w:cs="Times New Roman"/>
            <w:sz w:val="24"/>
            <w:szCs w:val="24"/>
          </w:rPr>
          <w:t xml:space="preserve"> </w:t>
        </w:r>
        <w:r w:rsidR="00ED6250" w:rsidRPr="00D87457">
          <w:rPr>
            <w:rFonts w:ascii="Times New Roman" w:hAnsi="Times New Roman" w:cs="Times New Roman"/>
            <w:sz w:val="24"/>
            <w:szCs w:val="24"/>
          </w:rPr>
          <w:fldChar w:fldCharType="begin"/>
        </w:r>
        <w:r w:rsidR="00ED6250" w:rsidRPr="00D87457">
          <w:rPr>
            <w:rFonts w:ascii="Times New Roman" w:hAnsi="Times New Roman" w:cs="Times New Roman"/>
            <w:sz w:val="24"/>
            <w:szCs w:val="24"/>
          </w:rPr>
          <w:instrText xml:space="preserve"> PAGE   \* MERGEFORMAT </w:instrText>
        </w:r>
        <w:r w:rsidR="00ED6250" w:rsidRPr="00D87457">
          <w:rPr>
            <w:rFonts w:ascii="Times New Roman" w:hAnsi="Times New Roman" w:cs="Times New Roman"/>
            <w:sz w:val="24"/>
            <w:szCs w:val="24"/>
          </w:rPr>
          <w:fldChar w:fldCharType="separate"/>
        </w:r>
        <w:r w:rsidR="006D3FD8">
          <w:rPr>
            <w:rFonts w:ascii="Times New Roman" w:hAnsi="Times New Roman" w:cs="Times New Roman"/>
            <w:noProof/>
            <w:sz w:val="24"/>
            <w:szCs w:val="24"/>
          </w:rPr>
          <w:t>4</w:t>
        </w:r>
        <w:r w:rsidR="00ED6250" w:rsidRPr="00D87457">
          <w:rPr>
            <w:rFonts w:ascii="Times New Roman" w:hAnsi="Times New Roman" w:cs="Times New Roman"/>
            <w:noProof/>
            <w:sz w:val="24"/>
            <w:szCs w:val="24"/>
          </w:rPr>
          <w:fldChar w:fldCharType="end"/>
        </w:r>
      </w:p>
    </w:sdtContent>
  </w:sdt>
  <w:p w:rsidR="00ED6250" w:rsidRDefault="00ED6250">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6250" w:rsidRPr="00ED6250" w:rsidRDefault="00ED6250" w:rsidP="00ED6250">
    <w:pPr>
      <w:pStyle w:val="Header"/>
      <w:rPr>
        <w:rFonts w:ascii="Times New Roman" w:hAnsi="Times New Roman" w:cs="Times New Roman"/>
        <w:sz w:val="24"/>
        <w:szCs w:val="24"/>
      </w:rPr>
    </w:pPr>
    <w:r w:rsidRPr="00ED6250">
      <w:rPr>
        <w:rFonts w:ascii="Times New Roman" w:hAnsi="Times New Roman" w:cs="Times New Roman"/>
        <w:sz w:val="24"/>
        <w:szCs w:val="24"/>
      </w:rPr>
      <w:t xml:space="preserve"> Running head: TOPIC 1 DISCUSSION </w:t>
    </w:r>
    <w:sdt>
      <w:sdtPr>
        <w:rPr>
          <w:rFonts w:ascii="Times New Roman" w:hAnsi="Times New Roman" w:cs="Times New Roman"/>
          <w:sz w:val="24"/>
          <w:szCs w:val="24"/>
        </w:rPr>
        <w:id w:val="432872873"/>
        <w:docPartObj>
          <w:docPartGallery w:val="Page Numbers (Top of Page)"/>
          <w:docPartUnique/>
        </w:docPartObj>
      </w:sdtPr>
      <w:sdtEndPr>
        <w:rPr>
          <w:noProof/>
        </w:rPr>
      </w:sdtEndPr>
      <w:sdtContent>
        <w:r>
          <w:rPr>
            <w:rFonts w:ascii="Times New Roman" w:hAnsi="Times New Roman" w:cs="Times New Roman"/>
            <w:sz w:val="24"/>
            <w:szCs w:val="24"/>
          </w:rPr>
          <w:t xml:space="preserve">                                                                                        </w:t>
        </w:r>
        <w:r w:rsidRPr="00ED6250">
          <w:rPr>
            <w:rFonts w:ascii="Times New Roman" w:hAnsi="Times New Roman" w:cs="Times New Roman"/>
            <w:sz w:val="24"/>
            <w:szCs w:val="24"/>
          </w:rPr>
          <w:fldChar w:fldCharType="begin"/>
        </w:r>
        <w:r w:rsidRPr="00ED6250">
          <w:rPr>
            <w:rFonts w:ascii="Times New Roman" w:hAnsi="Times New Roman" w:cs="Times New Roman"/>
            <w:sz w:val="24"/>
            <w:szCs w:val="24"/>
          </w:rPr>
          <w:instrText xml:space="preserve"> PAGE   \* MERGEFORMAT </w:instrText>
        </w:r>
        <w:r w:rsidRPr="00ED6250">
          <w:rPr>
            <w:rFonts w:ascii="Times New Roman" w:hAnsi="Times New Roman" w:cs="Times New Roman"/>
            <w:sz w:val="24"/>
            <w:szCs w:val="24"/>
          </w:rPr>
          <w:fldChar w:fldCharType="separate"/>
        </w:r>
        <w:r w:rsidR="009633EC">
          <w:rPr>
            <w:rFonts w:ascii="Times New Roman" w:hAnsi="Times New Roman" w:cs="Times New Roman"/>
            <w:noProof/>
            <w:sz w:val="24"/>
            <w:szCs w:val="24"/>
          </w:rPr>
          <w:t>1</w:t>
        </w:r>
        <w:r w:rsidRPr="00ED6250">
          <w:rPr>
            <w:rFonts w:ascii="Times New Roman" w:hAnsi="Times New Roman" w:cs="Times New Roman"/>
            <w:noProof/>
            <w:sz w:val="24"/>
            <w:szCs w:val="24"/>
          </w:rPr>
          <w:fldChar w:fldCharType="end"/>
        </w:r>
      </w:sdtContent>
    </w:sdt>
  </w:p>
  <w:p w:rsidR="00ED6250" w:rsidRDefault="00ED625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21AC"/>
    <w:rsid w:val="00021BE7"/>
    <w:rsid w:val="001221AC"/>
    <w:rsid w:val="001A7A6C"/>
    <w:rsid w:val="002B460B"/>
    <w:rsid w:val="003C6937"/>
    <w:rsid w:val="00480A7B"/>
    <w:rsid w:val="0050456C"/>
    <w:rsid w:val="005D7912"/>
    <w:rsid w:val="006D3FD8"/>
    <w:rsid w:val="00843D92"/>
    <w:rsid w:val="008E5E06"/>
    <w:rsid w:val="00941B8A"/>
    <w:rsid w:val="009633EC"/>
    <w:rsid w:val="00965D89"/>
    <w:rsid w:val="00AA16AC"/>
    <w:rsid w:val="00B20670"/>
    <w:rsid w:val="00CC4E1E"/>
    <w:rsid w:val="00D30081"/>
    <w:rsid w:val="00D55745"/>
    <w:rsid w:val="00D87457"/>
    <w:rsid w:val="00D96389"/>
    <w:rsid w:val="00E144BD"/>
    <w:rsid w:val="00EA66FE"/>
    <w:rsid w:val="00ED6250"/>
    <w:rsid w:val="00EF6FE8"/>
    <w:rsid w:val="00F244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FC2BBE"/>
  <w15:chartTrackingRefBased/>
  <w15:docId w15:val="{AA7A06E7-40B9-463D-B559-EC1CB889D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221A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221AC"/>
  </w:style>
  <w:style w:type="paragraph" w:styleId="Footer">
    <w:name w:val="footer"/>
    <w:basedOn w:val="Normal"/>
    <w:link w:val="FooterChar"/>
    <w:uiPriority w:val="99"/>
    <w:unhideWhenUsed/>
    <w:rsid w:val="001221A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221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692</Words>
  <Characters>3945</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user</cp:lastModifiedBy>
  <cp:revision>2</cp:revision>
  <dcterms:created xsi:type="dcterms:W3CDTF">2021-06-09T19:44:00Z</dcterms:created>
  <dcterms:modified xsi:type="dcterms:W3CDTF">2021-06-09T19:44:00Z</dcterms:modified>
</cp:coreProperties>
</file>